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9F55" w14:textId="77777777" w:rsidR="00BA1D25" w:rsidRPr="002D370B" w:rsidRDefault="00BA1D25" w:rsidP="00AC6FAD">
      <w:pPr>
        <w:pStyle w:val="Heading3"/>
        <w:rPr>
          <w:noProof/>
        </w:rPr>
      </w:pPr>
      <w:r w:rsidRPr="002D370B">
        <w:rPr>
          <w:noProof/>
        </w:rPr>
        <w:t>FACTSHEET</w:t>
      </w:r>
    </w:p>
    <w:p w14:paraId="6CC964BB" w14:textId="77777777" w:rsidR="00BA1D25" w:rsidRPr="001C0085" w:rsidRDefault="00BA1D25" w:rsidP="00AC6FAD">
      <w:pPr>
        <w:pStyle w:val="Heading3"/>
        <w:rPr>
          <w:noProof/>
        </w:rPr>
      </w:pPr>
      <w:r w:rsidRPr="001C0085">
        <w:rPr>
          <w:noProof/>
        </w:rPr>
        <w:t>Setting up a new community language school</w:t>
      </w:r>
    </w:p>
    <w:p w14:paraId="052A4682" w14:textId="77777777" w:rsidR="00BA1D25" w:rsidRPr="001C0085" w:rsidRDefault="00BA1D25" w:rsidP="00BA1D25">
      <w:pPr>
        <w:pStyle w:val="Normal2"/>
        <w:spacing w:before="60" w:after="60"/>
        <w:jc w:val="both"/>
        <w:rPr>
          <w:rFonts w:cs="Arial"/>
          <w:sz w:val="21"/>
          <w:szCs w:val="22"/>
        </w:rPr>
      </w:pPr>
      <w:r>
        <w:rPr>
          <w:rFonts w:cs="Arial"/>
          <w:b/>
          <w:noProof/>
          <w:sz w:val="21"/>
          <w:szCs w:val="22"/>
        </w:rPr>
        <w:t>How t</w:t>
      </w:r>
      <w:r w:rsidRPr="001C0085">
        <w:rPr>
          <w:rFonts w:cs="Arial"/>
          <w:b/>
          <w:noProof/>
          <w:sz w:val="21"/>
          <w:szCs w:val="22"/>
        </w:rPr>
        <w:t>o make</w:t>
      </w:r>
      <w:r w:rsidRPr="001C0085">
        <w:rPr>
          <w:rFonts w:cs="Arial"/>
          <w:b/>
          <w:sz w:val="21"/>
          <w:szCs w:val="22"/>
        </w:rPr>
        <w:t xml:space="preserve"> a new community language school (CLS) a success</w:t>
      </w:r>
    </w:p>
    <w:p w14:paraId="41DFA458" w14:textId="77777777" w:rsidR="00BA1D25" w:rsidRPr="00487FF4" w:rsidRDefault="00BA1D25" w:rsidP="00BA1D25">
      <w:pPr>
        <w:pStyle w:val="Style1"/>
        <w:tabs>
          <w:tab w:val="num" w:pos="360"/>
        </w:tabs>
        <w:snapToGrid w:val="0"/>
        <w:spacing w:before="60"/>
        <w:ind w:left="357" w:hanging="357"/>
        <w:jc w:val="both"/>
        <w:rPr>
          <w:rFonts w:cs="Arial"/>
        </w:rPr>
      </w:pPr>
      <w:r>
        <w:rPr>
          <w:rFonts w:cs="Arial"/>
        </w:rPr>
        <w:t>G</w:t>
      </w:r>
      <w:r w:rsidRPr="00DA1022">
        <w:rPr>
          <w:rFonts w:cs="Arial"/>
        </w:rPr>
        <w:t>auge</w:t>
      </w:r>
      <w:r w:rsidRPr="000B714A">
        <w:rPr>
          <w:rFonts w:cs="Arial"/>
        </w:rPr>
        <w:t xml:space="preserve"> community interest in starting a </w:t>
      </w:r>
      <w:r w:rsidRPr="00487FF4">
        <w:rPr>
          <w:rFonts w:cs="Arial"/>
        </w:rPr>
        <w:t>CLS and identify possible student numbers for each year level.</w:t>
      </w:r>
    </w:p>
    <w:p w14:paraId="3BB0A9DF" w14:textId="77777777" w:rsidR="00BA1D25" w:rsidRPr="00487FF4" w:rsidRDefault="00BA1D25" w:rsidP="00BA1D25">
      <w:pPr>
        <w:pStyle w:val="Style1"/>
        <w:tabs>
          <w:tab w:val="num" w:pos="360"/>
        </w:tabs>
        <w:snapToGrid w:val="0"/>
        <w:spacing w:before="60"/>
        <w:ind w:left="357" w:hanging="357"/>
        <w:jc w:val="both"/>
        <w:rPr>
          <w:rFonts w:cs="Arial"/>
        </w:rPr>
      </w:pPr>
      <w:r>
        <w:rPr>
          <w:rFonts w:cs="Arial"/>
        </w:rPr>
        <w:t>F</w:t>
      </w:r>
      <w:r w:rsidRPr="00487FF4">
        <w:rPr>
          <w:rFonts w:cs="Arial"/>
        </w:rPr>
        <w:t>orm a management committee/team.</w:t>
      </w:r>
    </w:p>
    <w:p w14:paraId="0371AB0E" w14:textId="77777777" w:rsidR="00BA1D25" w:rsidRPr="00EA1969" w:rsidRDefault="00BA1D25" w:rsidP="00BA1D25">
      <w:pPr>
        <w:pStyle w:val="Style1"/>
        <w:tabs>
          <w:tab w:val="num" w:pos="360"/>
        </w:tabs>
        <w:snapToGrid w:val="0"/>
        <w:spacing w:before="60"/>
        <w:ind w:left="357" w:hanging="357"/>
        <w:jc w:val="both"/>
        <w:rPr>
          <w:rFonts w:cs="Arial"/>
        </w:rPr>
      </w:pPr>
      <w:r>
        <w:rPr>
          <w:rFonts w:cs="Arial"/>
        </w:rPr>
        <w:t>I</w:t>
      </w:r>
      <w:r w:rsidRPr="00487FF4">
        <w:rPr>
          <w:rFonts w:cs="Arial"/>
        </w:rPr>
        <w:t>dentify available teachers/instructors to conduct classes. The availability of teachers/instructors will dictate the number of classes that can be offered</w:t>
      </w:r>
      <w:r w:rsidRPr="00EA1969">
        <w:rPr>
          <w:rFonts w:cs="Arial"/>
        </w:rPr>
        <w:t>.</w:t>
      </w:r>
    </w:p>
    <w:p w14:paraId="3ABBDFCC" w14:textId="77777777" w:rsidR="00BA1D25" w:rsidRPr="001C0085" w:rsidRDefault="00BA1D25" w:rsidP="00BA1D25">
      <w:pPr>
        <w:pStyle w:val="Style1"/>
        <w:tabs>
          <w:tab w:val="num" w:pos="360"/>
        </w:tabs>
        <w:snapToGrid w:val="0"/>
        <w:spacing w:before="60"/>
        <w:ind w:left="357" w:hanging="357"/>
        <w:jc w:val="both"/>
        <w:rPr>
          <w:rFonts w:cs="Arial"/>
          <w:sz w:val="18"/>
        </w:rPr>
      </w:pPr>
      <w:r>
        <w:rPr>
          <w:rFonts w:cs="Arial"/>
        </w:rPr>
        <w:t>E</w:t>
      </w:r>
      <w:r w:rsidRPr="00487FF4">
        <w:rPr>
          <w:rFonts w:cs="Arial"/>
        </w:rPr>
        <w:t xml:space="preserve">nsure all personnel involved in the CLS hold a current </w:t>
      </w:r>
      <w:hyperlink r:id="rId11" w:history="1">
        <w:r w:rsidRPr="001C0085">
          <w:rPr>
            <w:rStyle w:val="Hyperlink"/>
            <w:rFonts w:cs="Arial"/>
          </w:rPr>
          <w:t>blue card</w:t>
        </w:r>
      </w:hyperlink>
      <w:r w:rsidRPr="001C0085">
        <w:rPr>
          <w:rFonts w:cs="Arial"/>
        </w:rPr>
        <w:t xml:space="preserve"> by checking the Queensland Government’s Blue Card Services </w:t>
      </w:r>
      <w:hyperlink r:id="rId12" w:history="1">
        <w:r w:rsidRPr="001C0085">
          <w:rPr>
            <w:rStyle w:val="Hyperlink"/>
            <w:rFonts w:cs="Arial"/>
          </w:rPr>
          <w:t>website</w:t>
        </w:r>
      </w:hyperlink>
      <w:r w:rsidRPr="001C0085">
        <w:rPr>
          <w:rFonts w:cs="Arial"/>
        </w:rPr>
        <w:t xml:space="preserve">. Ensure all </w:t>
      </w:r>
      <w:r>
        <w:rPr>
          <w:rFonts w:cs="Arial"/>
        </w:rPr>
        <w:t>personnel</w:t>
      </w:r>
      <w:r w:rsidRPr="001C0085">
        <w:rPr>
          <w:rFonts w:cs="Arial"/>
        </w:rPr>
        <w:t xml:space="preserve"> submit their application to renew their blue cards at least 30 days before their blue card expires.</w:t>
      </w:r>
    </w:p>
    <w:p w14:paraId="5485794A" w14:textId="77777777" w:rsidR="00BA1D25" w:rsidRPr="001C0085" w:rsidRDefault="00BA1D25" w:rsidP="00BA1D25">
      <w:pPr>
        <w:pStyle w:val="Style1"/>
        <w:tabs>
          <w:tab w:val="num" w:pos="360"/>
        </w:tabs>
        <w:snapToGrid w:val="0"/>
        <w:spacing w:before="60"/>
        <w:ind w:left="360" w:hanging="360"/>
        <w:jc w:val="both"/>
        <w:rPr>
          <w:rFonts w:cs="Arial"/>
        </w:rPr>
      </w:pPr>
      <w:r>
        <w:rPr>
          <w:rFonts w:cs="Arial"/>
        </w:rPr>
        <w:t>I</w:t>
      </w:r>
      <w:r w:rsidRPr="00DA1022">
        <w:rPr>
          <w:rFonts w:cs="Arial"/>
        </w:rPr>
        <w:t>dentify</w:t>
      </w:r>
      <w:r w:rsidRPr="000B714A">
        <w:rPr>
          <w:rFonts w:cs="Arial"/>
        </w:rPr>
        <w:t xml:space="preserve"> a suitable location for classes. </w:t>
      </w:r>
      <w:r w:rsidRPr="00487FF4">
        <w:rPr>
          <w:rFonts w:cs="Arial"/>
        </w:rPr>
        <w:t xml:space="preserve">Make sure it has easy access for students, adequate parking and room for expansion of classes in the future. Ensure the venue meets fire regulations. </w:t>
      </w:r>
      <w:r w:rsidRPr="001C0085">
        <w:rPr>
          <w:rFonts w:cs="Arial"/>
        </w:rPr>
        <w:t>CLS language classes must not be conducted from residential premises.</w:t>
      </w:r>
    </w:p>
    <w:p w14:paraId="1F8AE01B" w14:textId="77777777" w:rsidR="00BA1D25" w:rsidRPr="000B714A" w:rsidRDefault="00BA1D25" w:rsidP="00BA1D25">
      <w:pPr>
        <w:pStyle w:val="Style1"/>
        <w:numPr>
          <w:ilvl w:val="0"/>
          <w:numId w:val="0"/>
        </w:numPr>
        <w:snapToGrid w:val="0"/>
        <w:spacing w:before="60"/>
        <w:ind w:left="357"/>
        <w:jc w:val="both"/>
        <w:rPr>
          <w:rFonts w:cs="Arial"/>
        </w:rPr>
      </w:pPr>
      <w:r w:rsidRPr="001C0085">
        <w:rPr>
          <w:rFonts w:cs="Arial"/>
        </w:rPr>
        <w:t xml:space="preserve">Department of Education (DoE) premises (for example a state school) are an option. A list of state schools can be found </w:t>
      </w:r>
      <w:hyperlink r:id="rId13" w:history="1">
        <w:r w:rsidRPr="001C0085">
          <w:rPr>
            <w:rStyle w:val="Hyperlink"/>
            <w:rFonts w:cs="Arial"/>
          </w:rPr>
          <w:t>here</w:t>
        </w:r>
      </w:hyperlink>
      <w:r w:rsidRPr="001C0085">
        <w:rPr>
          <w:rFonts w:cs="Arial"/>
        </w:rPr>
        <w:t xml:space="preserve">. If you take this option you will need to complete </w:t>
      </w:r>
      <w:r w:rsidRPr="00DA1022">
        <w:rPr>
          <w:rFonts w:cs="Arial"/>
        </w:rPr>
        <w:t xml:space="preserve">an </w:t>
      </w:r>
      <w:r>
        <w:rPr>
          <w:rFonts w:cs="Arial"/>
        </w:rPr>
        <w:t>‘</w:t>
      </w:r>
      <w:r w:rsidRPr="00DA1022">
        <w:rPr>
          <w:rFonts w:cs="Arial"/>
        </w:rPr>
        <w:t>Agreement to hire school facilities</w:t>
      </w:r>
      <w:r>
        <w:rPr>
          <w:rFonts w:cs="Arial"/>
        </w:rPr>
        <w:t>’</w:t>
      </w:r>
      <w:r w:rsidRPr="00DA1022">
        <w:rPr>
          <w:rFonts w:cs="Arial"/>
        </w:rPr>
        <w:t xml:space="preserve"> form</w:t>
      </w:r>
      <w:r w:rsidRPr="000B714A">
        <w:rPr>
          <w:rFonts w:cs="Arial"/>
        </w:rPr>
        <w:t xml:space="preserve"> that will be provided by the school.</w:t>
      </w:r>
    </w:p>
    <w:p w14:paraId="2DC42594" w14:textId="77777777" w:rsidR="00BA1D25" w:rsidRPr="001C0085" w:rsidRDefault="00BA1D25" w:rsidP="00BA1D25">
      <w:pPr>
        <w:pStyle w:val="Style1"/>
        <w:numPr>
          <w:ilvl w:val="0"/>
          <w:numId w:val="0"/>
        </w:numPr>
        <w:snapToGrid w:val="0"/>
        <w:spacing w:before="60"/>
        <w:ind w:left="357"/>
        <w:rPr>
          <w:rStyle w:val="Hyperlink"/>
          <w:rFonts w:cs="Arial"/>
        </w:rPr>
      </w:pPr>
      <w:r w:rsidRPr="00487FF4">
        <w:rPr>
          <w:rFonts w:cs="Arial"/>
        </w:rPr>
        <w:t xml:space="preserve">CLS may choose to teach classes non-DoE </w:t>
      </w:r>
      <w:r>
        <w:rPr>
          <w:rFonts w:cs="Arial"/>
        </w:rPr>
        <w:t>locations</w:t>
      </w:r>
      <w:r w:rsidRPr="00487FF4">
        <w:rPr>
          <w:rFonts w:cs="Arial"/>
        </w:rPr>
        <w:t>, such as their local library, community hall</w:t>
      </w:r>
      <w:r>
        <w:rPr>
          <w:rFonts w:cs="Arial"/>
        </w:rPr>
        <w:t xml:space="preserve"> or</w:t>
      </w:r>
      <w:r w:rsidRPr="00487FF4">
        <w:rPr>
          <w:rFonts w:cs="Arial"/>
        </w:rPr>
        <w:t xml:space="preserve"> community centre. The Brisbane City Council website provides a comprehensive list of community halls and facilities available to hire on their </w:t>
      </w:r>
      <w:hyperlink r:id="rId14" w:history="1">
        <w:r w:rsidRPr="006E54CF">
          <w:rPr>
            <w:rStyle w:val="Hyperlink"/>
            <w:rFonts w:cs="Arial"/>
          </w:rPr>
          <w:t>website</w:t>
        </w:r>
      </w:hyperlink>
      <w:r w:rsidRPr="000B714A">
        <w:rPr>
          <w:rFonts w:cs="Arial"/>
        </w:rPr>
        <w:t>.</w:t>
      </w:r>
      <w:r w:rsidRPr="001C0085">
        <w:rPr>
          <w:rFonts w:cs="Arial"/>
        </w:rPr>
        <w:t xml:space="preserve">  </w:t>
      </w:r>
    </w:p>
    <w:p w14:paraId="58E27A54" w14:textId="77777777" w:rsidR="00BA1D25" w:rsidRPr="00EA1969" w:rsidRDefault="00BA1D25" w:rsidP="00BA1D25">
      <w:pPr>
        <w:pStyle w:val="Style1"/>
        <w:numPr>
          <w:ilvl w:val="0"/>
          <w:numId w:val="0"/>
        </w:numPr>
        <w:snapToGrid w:val="0"/>
        <w:spacing w:before="60"/>
        <w:ind w:left="357"/>
        <w:jc w:val="both"/>
        <w:rPr>
          <w:rFonts w:cs="Arial"/>
        </w:rPr>
      </w:pPr>
      <w:r w:rsidRPr="00DA1022">
        <w:rPr>
          <w:rFonts w:cs="Arial"/>
        </w:rPr>
        <w:t>Regardless of whether you are planning to use</w:t>
      </w:r>
      <w:r w:rsidRPr="00487FF4">
        <w:rPr>
          <w:rFonts w:cs="Arial"/>
        </w:rPr>
        <w:t xml:space="preserve"> DoE or non-Doe premises, arrange a meeting with the </w:t>
      </w:r>
      <w:r w:rsidRPr="00EA1969">
        <w:rPr>
          <w:rFonts w:cs="Arial"/>
        </w:rPr>
        <w:t>principal (state school) or owner/manager (non-Do</w:t>
      </w:r>
      <w:r>
        <w:rPr>
          <w:rFonts w:cs="Arial"/>
        </w:rPr>
        <w:t>E</w:t>
      </w:r>
      <w:r w:rsidRPr="00EA1969">
        <w:rPr>
          <w:rFonts w:cs="Arial"/>
        </w:rPr>
        <w:t xml:space="preserve"> premises) to discuss the needs of your CLS including:</w:t>
      </w:r>
    </w:p>
    <w:p w14:paraId="037BC103" w14:textId="77777777" w:rsidR="00BA1D25" w:rsidRPr="001C0085" w:rsidRDefault="00BA1D25" w:rsidP="00BA1D25">
      <w:pPr>
        <w:pStyle w:val="Style1"/>
        <w:numPr>
          <w:ilvl w:val="0"/>
          <w:numId w:val="5"/>
        </w:numPr>
        <w:snapToGrid w:val="0"/>
        <w:spacing w:before="60"/>
        <w:ind w:left="709"/>
        <w:jc w:val="both"/>
        <w:rPr>
          <w:rFonts w:cs="Arial"/>
        </w:rPr>
      </w:pPr>
      <w:r w:rsidRPr="001C0085">
        <w:rPr>
          <w:rFonts w:cs="Arial"/>
        </w:rPr>
        <w:t>the day and time of lessons each week</w:t>
      </w:r>
    </w:p>
    <w:p w14:paraId="3DA8310F" w14:textId="77777777" w:rsidR="00BA1D25" w:rsidRPr="001C0085" w:rsidRDefault="00BA1D25" w:rsidP="00BA1D25">
      <w:pPr>
        <w:pStyle w:val="Style1"/>
        <w:numPr>
          <w:ilvl w:val="0"/>
          <w:numId w:val="5"/>
        </w:numPr>
        <w:snapToGrid w:val="0"/>
        <w:spacing w:before="60"/>
        <w:ind w:left="709"/>
        <w:jc w:val="both"/>
        <w:rPr>
          <w:rFonts w:cs="Arial"/>
        </w:rPr>
      </w:pPr>
      <w:r w:rsidRPr="001C0085">
        <w:rPr>
          <w:rFonts w:cs="Arial"/>
        </w:rPr>
        <w:t>the number of classrooms needed</w:t>
      </w:r>
    </w:p>
    <w:p w14:paraId="786EE34A" w14:textId="77777777" w:rsidR="00BA1D25" w:rsidRPr="001C0085" w:rsidRDefault="00BA1D25" w:rsidP="00BA1D25">
      <w:pPr>
        <w:pStyle w:val="Style1"/>
        <w:numPr>
          <w:ilvl w:val="0"/>
          <w:numId w:val="5"/>
        </w:numPr>
        <w:snapToGrid w:val="0"/>
        <w:spacing w:before="60"/>
        <w:ind w:left="709"/>
        <w:jc w:val="both"/>
        <w:rPr>
          <w:rFonts w:cs="Arial"/>
        </w:rPr>
      </w:pPr>
      <w:r w:rsidRPr="001C0085">
        <w:rPr>
          <w:rFonts w:cs="Arial"/>
        </w:rPr>
        <w:t>the date lessons will commence</w:t>
      </w:r>
    </w:p>
    <w:p w14:paraId="51127BBA" w14:textId="77777777" w:rsidR="00BA1D25" w:rsidRPr="001C0085" w:rsidRDefault="00BA1D25" w:rsidP="00BA1D25">
      <w:pPr>
        <w:pStyle w:val="Style1"/>
        <w:numPr>
          <w:ilvl w:val="0"/>
          <w:numId w:val="5"/>
        </w:numPr>
        <w:snapToGrid w:val="0"/>
        <w:spacing w:before="60"/>
        <w:ind w:left="709"/>
        <w:jc w:val="both"/>
        <w:rPr>
          <w:rFonts w:cs="Arial"/>
        </w:rPr>
      </w:pPr>
      <w:r w:rsidRPr="001C0085">
        <w:rPr>
          <w:rFonts w:cs="Arial"/>
        </w:rPr>
        <w:t xml:space="preserve">the number of students and teachers attending community language school classes </w:t>
      </w:r>
    </w:p>
    <w:p w14:paraId="4D217380" w14:textId="77777777" w:rsidR="00BA1D25" w:rsidRPr="001C0085" w:rsidRDefault="00BA1D25" w:rsidP="00BA1D25">
      <w:pPr>
        <w:pStyle w:val="Style1"/>
        <w:numPr>
          <w:ilvl w:val="0"/>
          <w:numId w:val="5"/>
        </w:numPr>
        <w:snapToGrid w:val="0"/>
        <w:spacing w:before="60"/>
        <w:ind w:left="709"/>
        <w:jc w:val="both"/>
        <w:rPr>
          <w:rFonts w:cs="Arial"/>
        </w:rPr>
      </w:pPr>
      <w:r w:rsidRPr="001C0085">
        <w:rPr>
          <w:rFonts w:cs="Arial"/>
        </w:rPr>
        <w:t>rental costs</w:t>
      </w:r>
    </w:p>
    <w:p w14:paraId="1758C2AE" w14:textId="77777777" w:rsidR="00BA1D25" w:rsidRPr="001C0085" w:rsidRDefault="00BA1D25" w:rsidP="00BA1D25">
      <w:pPr>
        <w:pStyle w:val="Style1"/>
        <w:numPr>
          <w:ilvl w:val="0"/>
          <w:numId w:val="5"/>
        </w:numPr>
        <w:snapToGrid w:val="0"/>
        <w:spacing w:before="60"/>
        <w:ind w:left="709"/>
        <w:jc w:val="both"/>
        <w:rPr>
          <w:rFonts w:cs="Arial"/>
        </w:rPr>
      </w:pPr>
      <w:r w:rsidRPr="001C0085">
        <w:rPr>
          <w:rFonts w:cs="Arial"/>
        </w:rPr>
        <w:t>cleaning costs</w:t>
      </w:r>
    </w:p>
    <w:p w14:paraId="43314422" w14:textId="77777777" w:rsidR="00BA1D25" w:rsidRPr="001C0085" w:rsidRDefault="00BA1D25" w:rsidP="00BA1D25">
      <w:pPr>
        <w:pStyle w:val="Style1"/>
        <w:numPr>
          <w:ilvl w:val="0"/>
          <w:numId w:val="5"/>
        </w:numPr>
        <w:snapToGrid w:val="0"/>
        <w:spacing w:before="60"/>
        <w:ind w:left="709" w:hanging="357"/>
        <w:jc w:val="both"/>
        <w:rPr>
          <w:rFonts w:cs="Arial"/>
        </w:rPr>
      </w:pPr>
      <w:r w:rsidRPr="001C0085">
        <w:rPr>
          <w:rFonts w:cs="Arial"/>
        </w:rPr>
        <w:t>contact details in case of an emergency.</w:t>
      </w:r>
    </w:p>
    <w:p w14:paraId="540FABA9" w14:textId="77777777" w:rsidR="00BA1D25" w:rsidRPr="001C0085" w:rsidRDefault="00BA1D25" w:rsidP="00BA1D25">
      <w:pPr>
        <w:pStyle w:val="Style1"/>
        <w:tabs>
          <w:tab w:val="num" w:pos="360"/>
        </w:tabs>
        <w:spacing w:before="60"/>
        <w:ind w:left="360" w:hanging="360"/>
        <w:jc w:val="both"/>
        <w:rPr>
          <w:rFonts w:cs="Arial"/>
        </w:rPr>
      </w:pPr>
      <w:r>
        <w:rPr>
          <w:rFonts w:cs="Arial"/>
        </w:rPr>
        <w:t>E</w:t>
      </w:r>
      <w:r w:rsidRPr="001C0085">
        <w:rPr>
          <w:rFonts w:cs="Arial"/>
        </w:rPr>
        <w:t xml:space="preserve">nsure that relevant insurance is </w:t>
      </w:r>
      <w:r>
        <w:rPr>
          <w:rFonts w:cs="Arial"/>
        </w:rPr>
        <w:t>arrang</w:t>
      </w:r>
      <w:r w:rsidRPr="001C0085">
        <w:rPr>
          <w:rFonts w:cs="Arial"/>
        </w:rPr>
        <w:t xml:space="preserve">ed: </w:t>
      </w:r>
    </w:p>
    <w:p w14:paraId="78394E07" w14:textId="77777777" w:rsidR="00BA1D25" w:rsidRPr="00487FF4" w:rsidRDefault="00BA1D25" w:rsidP="00BA1D25">
      <w:pPr>
        <w:pStyle w:val="Style1"/>
        <w:numPr>
          <w:ilvl w:val="0"/>
          <w:numId w:val="5"/>
        </w:numPr>
        <w:snapToGrid w:val="0"/>
        <w:spacing w:before="60"/>
        <w:ind w:left="709"/>
        <w:jc w:val="both"/>
        <w:rPr>
          <w:rFonts w:cs="Arial"/>
        </w:rPr>
      </w:pPr>
      <w:r w:rsidRPr="001C0085">
        <w:rPr>
          <w:rFonts w:cs="Arial"/>
        </w:rPr>
        <w:t>for CLS (funded or un-funded) that use DoE premises (e.g. state school), D</w:t>
      </w:r>
      <w:r w:rsidRPr="00DA1022">
        <w:rPr>
          <w:rFonts w:cs="Arial"/>
        </w:rPr>
        <w:t>oE</w:t>
      </w:r>
      <w:r w:rsidRPr="000B714A">
        <w:rPr>
          <w:rFonts w:cs="Arial"/>
        </w:rPr>
        <w:t xml:space="preserve"> will arrange and pay for Public Liability</w:t>
      </w:r>
      <w:r>
        <w:rPr>
          <w:rFonts w:cs="Arial"/>
        </w:rPr>
        <w:t xml:space="preserve"> and </w:t>
      </w:r>
      <w:r w:rsidRPr="000B714A">
        <w:rPr>
          <w:rFonts w:cs="Arial"/>
        </w:rPr>
        <w:t xml:space="preserve">Voluntary workers personal accident </w:t>
      </w:r>
      <w:r>
        <w:rPr>
          <w:rFonts w:cs="Arial"/>
        </w:rPr>
        <w:t xml:space="preserve">insurances </w:t>
      </w:r>
    </w:p>
    <w:p w14:paraId="4973685D" w14:textId="77777777" w:rsidR="00BA1D25" w:rsidRPr="00EA1969" w:rsidRDefault="00BA1D25" w:rsidP="00BA1D25">
      <w:pPr>
        <w:pStyle w:val="Style1"/>
        <w:numPr>
          <w:ilvl w:val="0"/>
          <w:numId w:val="5"/>
        </w:numPr>
        <w:snapToGrid w:val="0"/>
        <w:spacing w:before="60"/>
        <w:ind w:left="709" w:hanging="357"/>
        <w:jc w:val="both"/>
        <w:rPr>
          <w:rFonts w:cs="Arial"/>
        </w:rPr>
      </w:pPr>
      <w:r w:rsidRPr="00EA1969">
        <w:rPr>
          <w:rFonts w:cs="Arial"/>
        </w:rPr>
        <w:t>for CLS that use non-DoE premises, discuss insurance requirements with the owner/manager.</w:t>
      </w:r>
    </w:p>
    <w:p w14:paraId="6B77A182" w14:textId="77777777" w:rsidR="00BA1D25" w:rsidRPr="00487FF4" w:rsidRDefault="00BA1D25" w:rsidP="00BA1D25">
      <w:pPr>
        <w:pStyle w:val="Style1"/>
        <w:tabs>
          <w:tab w:val="num" w:pos="360"/>
        </w:tabs>
        <w:spacing w:before="60"/>
        <w:ind w:left="360" w:hanging="360"/>
        <w:jc w:val="both"/>
        <w:rPr>
          <w:rFonts w:cs="Arial"/>
        </w:rPr>
      </w:pPr>
      <w:r>
        <w:rPr>
          <w:rFonts w:cs="Arial"/>
        </w:rPr>
        <w:t>Create</w:t>
      </w:r>
      <w:r w:rsidRPr="00487FF4">
        <w:rPr>
          <w:rFonts w:cs="Arial"/>
        </w:rPr>
        <w:t xml:space="preserve"> a form to collect relevant enrolment information for each student including:</w:t>
      </w:r>
    </w:p>
    <w:p w14:paraId="677BDD61" w14:textId="77777777" w:rsidR="00BA1D25" w:rsidRPr="00EA1969" w:rsidRDefault="00BA1D25" w:rsidP="00BA1D25">
      <w:pPr>
        <w:pStyle w:val="Style1"/>
        <w:numPr>
          <w:ilvl w:val="0"/>
          <w:numId w:val="5"/>
        </w:numPr>
        <w:snapToGrid w:val="0"/>
        <w:spacing w:before="60"/>
        <w:ind w:left="709"/>
        <w:jc w:val="both"/>
        <w:rPr>
          <w:rFonts w:cs="Arial"/>
        </w:rPr>
      </w:pPr>
      <w:r w:rsidRPr="00EA1969">
        <w:rPr>
          <w:rFonts w:cs="Arial"/>
        </w:rPr>
        <w:t>the name of the student</w:t>
      </w:r>
    </w:p>
    <w:p w14:paraId="15E8B479" w14:textId="77777777" w:rsidR="00BA1D25" w:rsidRPr="00EA1969" w:rsidRDefault="00BA1D25" w:rsidP="00BA1D25">
      <w:pPr>
        <w:pStyle w:val="Style1"/>
        <w:numPr>
          <w:ilvl w:val="0"/>
          <w:numId w:val="5"/>
        </w:numPr>
        <w:snapToGrid w:val="0"/>
        <w:spacing w:before="60"/>
        <w:ind w:left="709"/>
        <w:jc w:val="both"/>
        <w:rPr>
          <w:rFonts w:cs="Arial"/>
        </w:rPr>
      </w:pPr>
      <w:r w:rsidRPr="00EA1969">
        <w:rPr>
          <w:rFonts w:cs="Arial"/>
        </w:rPr>
        <w:t>the year level of each student</w:t>
      </w:r>
    </w:p>
    <w:p w14:paraId="1B603E75" w14:textId="77777777" w:rsidR="00BA1D25" w:rsidRPr="00EA1969" w:rsidRDefault="00BA1D25" w:rsidP="00BA1D25">
      <w:pPr>
        <w:pStyle w:val="Style1"/>
        <w:numPr>
          <w:ilvl w:val="0"/>
          <w:numId w:val="5"/>
        </w:numPr>
        <w:snapToGrid w:val="0"/>
        <w:spacing w:before="60"/>
        <w:ind w:left="709"/>
        <w:jc w:val="both"/>
        <w:rPr>
          <w:rFonts w:cs="Arial"/>
        </w:rPr>
      </w:pPr>
      <w:r w:rsidRPr="00EA1969">
        <w:rPr>
          <w:rFonts w:cs="Arial"/>
        </w:rPr>
        <w:t>the mainstream school the student attends</w:t>
      </w:r>
    </w:p>
    <w:p w14:paraId="5648C055" w14:textId="77777777" w:rsidR="00BA1D25" w:rsidRPr="00EA1969" w:rsidRDefault="00BA1D25" w:rsidP="00BA1D25">
      <w:pPr>
        <w:pStyle w:val="Style1"/>
        <w:numPr>
          <w:ilvl w:val="0"/>
          <w:numId w:val="5"/>
        </w:numPr>
        <w:snapToGrid w:val="0"/>
        <w:spacing w:before="60"/>
        <w:ind w:left="709"/>
        <w:jc w:val="both"/>
        <w:rPr>
          <w:rFonts w:cs="Arial"/>
        </w:rPr>
      </w:pPr>
      <w:r w:rsidRPr="00EA1969">
        <w:rPr>
          <w:rFonts w:cs="Arial"/>
        </w:rPr>
        <w:t>name and details for emergency contacts (e.g. parent/guardian)</w:t>
      </w:r>
    </w:p>
    <w:p w14:paraId="40074EB3" w14:textId="77777777" w:rsidR="00BA1D25" w:rsidRDefault="00BA1D25" w:rsidP="00BA1D25">
      <w:pPr>
        <w:pStyle w:val="Style1"/>
        <w:numPr>
          <w:ilvl w:val="0"/>
          <w:numId w:val="5"/>
        </w:numPr>
        <w:snapToGrid w:val="0"/>
        <w:spacing w:before="60"/>
        <w:ind w:left="709"/>
        <w:jc w:val="both"/>
        <w:rPr>
          <w:rFonts w:cs="Arial"/>
        </w:rPr>
      </w:pPr>
      <w:r w:rsidRPr="00EA1969">
        <w:rPr>
          <w:rFonts w:cs="Arial"/>
        </w:rPr>
        <w:t>if the student is an Australian citizen or permanent resident</w:t>
      </w:r>
    </w:p>
    <w:p w14:paraId="7363105A" w14:textId="77777777" w:rsidR="00BA1D25" w:rsidRPr="00EA1969" w:rsidRDefault="00BA1D25" w:rsidP="00BA1D25">
      <w:pPr>
        <w:pStyle w:val="Style1"/>
        <w:numPr>
          <w:ilvl w:val="0"/>
          <w:numId w:val="5"/>
        </w:numPr>
        <w:snapToGrid w:val="0"/>
        <w:spacing w:before="60"/>
        <w:ind w:left="709" w:hanging="357"/>
        <w:jc w:val="both"/>
        <w:rPr>
          <w:rFonts w:cs="Arial"/>
        </w:rPr>
      </w:pPr>
      <w:r w:rsidRPr="00036341">
        <w:rPr>
          <w:rFonts w:cs="Arial"/>
        </w:rPr>
        <w:t>parental consent that student attendance information may be forwarded to the Department of Education for grant administration purposes</w:t>
      </w:r>
      <w:r>
        <w:rPr>
          <w:rFonts w:cs="Arial"/>
        </w:rPr>
        <w:t>.</w:t>
      </w:r>
      <w:r w:rsidRPr="00036341">
        <w:rPr>
          <w:rFonts w:cs="Arial"/>
        </w:rPr>
        <w:t xml:space="preserve"> </w:t>
      </w:r>
    </w:p>
    <w:p w14:paraId="3A77390B" w14:textId="77777777" w:rsidR="00BA1D25" w:rsidRPr="00487FF4" w:rsidRDefault="00BA1D25" w:rsidP="00BA1D25">
      <w:pPr>
        <w:pStyle w:val="Style1"/>
        <w:tabs>
          <w:tab w:val="num" w:pos="360"/>
        </w:tabs>
        <w:snapToGrid w:val="0"/>
        <w:spacing w:before="60"/>
        <w:ind w:left="357" w:hanging="357"/>
        <w:jc w:val="both"/>
        <w:rPr>
          <w:rFonts w:cs="Arial"/>
        </w:rPr>
      </w:pPr>
      <w:r w:rsidRPr="00487FF4">
        <w:rPr>
          <w:rFonts w:cs="Arial"/>
        </w:rPr>
        <w:t>Keep all student information in a secure location to ensure student privacy.</w:t>
      </w:r>
    </w:p>
    <w:p w14:paraId="0AD427A7" w14:textId="77777777" w:rsidR="00BA1D25" w:rsidRDefault="00BA1D25" w:rsidP="00BA1D25">
      <w:pPr>
        <w:pStyle w:val="Style1"/>
        <w:numPr>
          <w:ilvl w:val="3"/>
          <w:numId w:val="4"/>
        </w:numPr>
        <w:spacing w:before="60"/>
        <w:ind w:left="426"/>
        <w:jc w:val="both"/>
        <w:rPr>
          <w:rFonts w:cs="Arial"/>
        </w:rPr>
      </w:pPr>
      <w:r w:rsidRPr="00EA1969">
        <w:rPr>
          <w:rFonts w:cs="Arial"/>
        </w:rPr>
        <w:t xml:space="preserve">Develop </w:t>
      </w:r>
      <w:r>
        <w:rPr>
          <w:rFonts w:cs="Arial"/>
        </w:rPr>
        <w:t>teaching</w:t>
      </w:r>
      <w:r w:rsidRPr="00EA1969">
        <w:rPr>
          <w:rFonts w:cs="Arial"/>
        </w:rPr>
        <w:t xml:space="preserve"> programs. </w:t>
      </w:r>
    </w:p>
    <w:p w14:paraId="0801DE2E" w14:textId="77777777" w:rsidR="00BA1D25" w:rsidRDefault="00BA1D25" w:rsidP="00BA1D25">
      <w:pPr>
        <w:pStyle w:val="Normal2"/>
        <w:spacing w:before="60" w:after="60"/>
        <w:rPr>
          <w:rFonts w:cs="Arial"/>
        </w:rPr>
      </w:pPr>
    </w:p>
    <w:p w14:paraId="4AB53A24" w14:textId="77777777" w:rsidR="00BA1D25" w:rsidRPr="001C0085" w:rsidRDefault="00BA1D25" w:rsidP="00BA1D25">
      <w:pPr>
        <w:pStyle w:val="Normal2"/>
        <w:spacing w:before="60" w:after="60"/>
        <w:rPr>
          <w:rFonts w:cs="Arial"/>
        </w:rPr>
      </w:pPr>
      <w:r w:rsidRPr="001C0085">
        <w:rPr>
          <w:rFonts w:cs="Arial"/>
        </w:rPr>
        <w:t xml:space="preserve">If you wish to seek funding from DoE for your new CLS, </w:t>
      </w:r>
      <w:r>
        <w:rPr>
          <w:rFonts w:cs="Arial"/>
        </w:rPr>
        <w:t xml:space="preserve">please </w:t>
      </w:r>
      <w:r w:rsidRPr="00EA1969">
        <w:rPr>
          <w:rFonts w:cs="Arial"/>
        </w:rPr>
        <w:t>notify DoE that classes have commenced</w:t>
      </w:r>
      <w:r>
        <w:rPr>
          <w:rFonts w:cs="Arial"/>
        </w:rPr>
        <w:t xml:space="preserve"> at</w:t>
      </w:r>
      <w:r w:rsidRPr="00EA1969">
        <w:rPr>
          <w:rFonts w:cs="Arial"/>
        </w:rPr>
        <w:t xml:space="preserve"> your CLS </w:t>
      </w:r>
      <w:r>
        <w:rPr>
          <w:rFonts w:cs="Arial"/>
        </w:rPr>
        <w:t xml:space="preserve">— </w:t>
      </w:r>
      <w:r w:rsidRPr="00EA1969">
        <w:rPr>
          <w:rFonts w:cs="Arial"/>
        </w:rPr>
        <w:t xml:space="preserve">by emailing </w:t>
      </w:r>
      <w:hyperlink r:id="rId15" w:history="1">
        <w:r w:rsidRPr="00EA1969">
          <w:rPr>
            <w:rStyle w:val="Hyperlink"/>
            <w:rFonts w:cs="Arial"/>
          </w:rPr>
          <w:t>communitylanguageschools@qed.qld.gov.au</w:t>
        </w:r>
      </w:hyperlink>
      <w:r w:rsidRPr="00EA1969">
        <w:rPr>
          <w:rFonts w:cs="Arial"/>
        </w:rPr>
        <w:t>)</w:t>
      </w:r>
      <w:r>
        <w:rPr>
          <w:rFonts w:cs="Arial"/>
        </w:rPr>
        <w:t xml:space="preserve">. </w:t>
      </w:r>
    </w:p>
    <w:p w14:paraId="25845018" w14:textId="7869CA82" w:rsidR="00BA1D25" w:rsidRPr="00072083" w:rsidRDefault="00BA1D25" w:rsidP="00BA1D25">
      <w:pPr>
        <w:pStyle w:val="Normal2"/>
        <w:tabs>
          <w:tab w:val="left" w:pos="614"/>
          <w:tab w:val="center" w:pos="5174"/>
        </w:tabs>
        <w:spacing w:before="60" w:after="60"/>
        <w:jc w:val="both"/>
        <w:rPr>
          <w:rFonts w:cs="Arial"/>
        </w:rPr>
      </w:pPr>
      <w:r w:rsidRPr="00072083">
        <w:rPr>
          <w:rFonts w:cs="Arial"/>
        </w:rPr>
        <w:t>For more information about setting up a community language school</w:t>
      </w:r>
      <w:r>
        <w:rPr>
          <w:rFonts w:cs="Arial"/>
        </w:rPr>
        <w:t>,</w:t>
      </w:r>
      <w:r w:rsidRPr="00072083">
        <w:rPr>
          <w:rFonts w:cs="Arial"/>
        </w:rPr>
        <w:t xml:space="preserve"> contact</w:t>
      </w:r>
      <w:r>
        <w:rPr>
          <w:rFonts w:cs="Arial"/>
        </w:rPr>
        <w:t xml:space="preserve"> the </w:t>
      </w:r>
      <w:hyperlink r:id="rId16" w:history="1">
        <w:r w:rsidRPr="00072083">
          <w:rPr>
            <w:rStyle w:val="Hyperlink"/>
            <w:rFonts w:cs="Arial"/>
          </w:rPr>
          <w:t>Ethnic Schools Association of Queensland.</w:t>
        </w:r>
      </w:hyperlink>
    </w:p>
    <w:p w14:paraId="7E87F441" w14:textId="77777777" w:rsidR="00F42B29" w:rsidRDefault="00F42B29" w:rsidP="00AC42F2">
      <w:pPr>
        <w:rPr>
          <w:lang w:eastAsia="en-AU"/>
        </w:rPr>
      </w:pPr>
    </w:p>
    <w:p w14:paraId="0910846D" w14:textId="77777777" w:rsidR="00F42B29" w:rsidRPr="00AC42F2" w:rsidRDefault="00F42B29" w:rsidP="00AC42F2">
      <w:pPr>
        <w:rPr>
          <w:lang w:eastAsia="en-AU"/>
        </w:rPr>
      </w:pPr>
    </w:p>
    <w:sectPr w:rsidR="00F42B29" w:rsidRPr="00AC42F2" w:rsidSect="00BA1D25">
      <w:headerReference w:type="first" r:id="rId17"/>
      <w:pgSz w:w="11900" w:h="1684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8042F" w14:textId="77777777" w:rsidR="00846E17" w:rsidRDefault="00846E17" w:rsidP="00190C24">
      <w:r>
        <w:separator/>
      </w:r>
    </w:p>
  </w:endnote>
  <w:endnote w:type="continuationSeparator" w:id="0">
    <w:p w14:paraId="16B4A2C2" w14:textId="77777777" w:rsidR="00846E17" w:rsidRDefault="00846E17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taOT-Norm">
    <w:panose1 w:val="00000000000000000000"/>
    <w:charset w:val="4D"/>
    <w:family w:val="swiss"/>
    <w:notTrueType/>
    <w:pitch w:val="variable"/>
    <w:sig w:usb0="800000EF" w:usb1="4000207B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33D86" w14:textId="77777777" w:rsidR="00846E17" w:rsidRDefault="00846E17" w:rsidP="00190C24">
      <w:r>
        <w:separator/>
      </w:r>
    </w:p>
  </w:footnote>
  <w:footnote w:type="continuationSeparator" w:id="0">
    <w:p w14:paraId="7484286F" w14:textId="77777777" w:rsidR="00846E17" w:rsidRDefault="00846E17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B95C" w14:textId="77777777" w:rsidR="00146DA4" w:rsidRDefault="00294D52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E661C09" wp14:editId="64CF4E98">
          <wp:simplePos x="0" y="0"/>
          <wp:positionH relativeFrom="column">
            <wp:posOffset>-455930</wp:posOffset>
          </wp:positionH>
          <wp:positionV relativeFrom="page">
            <wp:posOffset>0</wp:posOffset>
          </wp:positionV>
          <wp:extent cx="7557652" cy="10682331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652" cy="10682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C2614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6C5675"/>
    <w:multiLevelType w:val="hybridMultilevel"/>
    <w:tmpl w:val="1A78AC0E"/>
    <w:lvl w:ilvl="0" w:tplc="892C01E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AF3451"/>
    <w:multiLevelType w:val="hybridMultilevel"/>
    <w:tmpl w:val="845AE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688844">
    <w:abstractNumId w:val="1"/>
  </w:num>
  <w:num w:numId="2" w16cid:durableId="328338790">
    <w:abstractNumId w:val="3"/>
  </w:num>
  <w:num w:numId="3" w16cid:durableId="1510438482">
    <w:abstractNumId w:val="0"/>
  </w:num>
  <w:num w:numId="4" w16cid:durableId="1947730487">
    <w:abstractNumId w:val="4"/>
  </w:num>
  <w:num w:numId="5" w16cid:durableId="925308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F4"/>
    <w:rsid w:val="0002155B"/>
    <w:rsid w:val="000425F7"/>
    <w:rsid w:val="000436FC"/>
    <w:rsid w:val="00081127"/>
    <w:rsid w:val="00097BF2"/>
    <w:rsid w:val="000B38A9"/>
    <w:rsid w:val="000B61AC"/>
    <w:rsid w:val="000F7FDE"/>
    <w:rsid w:val="00146DA4"/>
    <w:rsid w:val="00190C24"/>
    <w:rsid w:val="001E14E9"/>
    <w:rsid w:val="001F71C5"/>
    <w:rsid w:val="002371F7"/>
    <w:rsid w:val="002712BD"/>
    <w:rsid w:val="0028699C"/>
    <w:rsid w:val="00292CD3"/>
    <w:rsid w:val="00294D52"/>
    <w:rsid w:val="00294F69"/>
    <w:rsid w:val="002967F5"/>
    <w:rsid w:val="002C3128"/>
    <w:rsid w:val="002F78A2"/>
    <w:rsid w:val="00325E27"/>
    <w:rsid w:val="00326F8F"/>
    <w:rsid w:val="00385A56"/>
    <w:rsid w:val="003E7BD0"/>
    <w:rsid w:val="003F643A"/>
    <w:rsid w:val="00404BCA"/>
    <w:rsid w:val="004700DF"/>
    <w:rsid w:val="00477540"/>
    <w:rsid w:val="005F4331"/>
    <w:rsid w:val="006004F3"/>
    <w:rsid w:val="006239A5"/>
    <w:rsid w:val="00634F23"/>
    <w:rsid w:val="00636B71"/>
    <w:rsid w:val="00646271"/>
    <w:rsid w:val="006C3D8E"/>
    <w:rsid w:val="0078451A"/>
    <w:rsid w:val="00787503"/>
    <w:rsid w:val="007915C0"/>
    <w:rsid w:val="007A156C"/>
    <w:rsid w:val="007A78CA"/>
    <w:rsid w:val="007E5459"/>
    <w:rsid w:val="0080579A"/>
    <w:rsid w:val="00846E17"/>
    <w:rsid w:val="00857E64"/>
    <w:rsid w:val="008B0A51"/>
    <w:rsid w:val="008E357C"/>
    <w:rsid w:val="00907963"/>
    <w:rsid w:val="00920CF2"/>
    <w:rsid w:val="0096078C"/>
    <w:rsid w:val="0096595E"/>
    <w:rsid w:val="00983956"/>
    <w:rsid w:val="00996877"/>
    <w:rsid w:val="009B7893"/>
    <w:rsid w:val="009E5EE5"/>
    <w:rsid w:val="009F02B3"/>
    <w:rsid w:val="00A47F67"/>
    <w:rsid w:val="00A64073"/>
    <w:rsid w:val="00A65710"/>
    <w:rsid w:val="00A7148C"/>
    <w:rsid w:val="00A842C4"/>
    <w:rsid w:val="00AB0A25"/>
    <w:rsid w:val="00AB2B9D"/>
    <w:rsid w:val="00AC050A"/>
    <w:rsid w:val="00AC42F2"/>
    <w:rsid w:val="00AC555D"/>
    <w:rsid w:val="00AC6FAD"/>
    <w:rsid w:val="00AD2501"/>
    <w:rsid w:val="00AD4191"/>
    <w:rsid w:val="00B10C8F"/>
    <w:rsid w:val="00B33337"/>
    <w:rsid w:val="00B8699D"/>
    <w:rsid w:val="00B9771E"/>
    <w:rsid w:val="00BA1D25"/>
    <w:rsid w:val="00BC4AA9"/>
    <w:rsid w:val="00C0519D"/>
    <w:rsid w:val="00C60449"/>
    <w:rsid w:val="00C6219C"/>
    <w:rsid w:val="00C92220"/>
    <w:rsid w:val="00CB07AD"/>
    <w:rsid w:val="00CD793C"/>
    <w:rsid w:val="00D01CD2"/>
    <w:rsid w:val="00D04EC0"/>
    <w:rsid w:val="00D67137"/>
    <w:rsid w:val="00D75050"/>
    <w:rsid w:val="00D842DF"/>
    <w:rsid w:val="00DB7856"/>
    <w:rsid w:val="00DC5E03"/>
    <w:rsid w:val="00DD161D"/>
    <w:rsid w:val="00E41A5E"/>
    <w:rsid w:val="00E82F96"/>
    <w:rsid w:val="00ED132B"/>
    <w:rsid w:val="00EF0240"/>
    <w:rsid w:val="00EF474F"/>
    <w:rsid w:val="00EF4AC5"/>
    <w:rsid w:val="00F23FF4"/>
    <w:rsid w:val="00F367B3"/>
    <w:rsid w:val="00F42B29"/>
    <w:rsid w:val="00F447A2"/>
    <w:rsid w:val="00F63457"/>
    <w:rsid w:val="00FC7D81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112AD3"/>
  <w15:chartTrackingRefBased/>
  <w15:docId w15:val="{CF186750-AF0D-9942-864C-E435D209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3F643A"/>
    <w:pPr>
      <w:spacing w:after="120" w:line="36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FF4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1B5899"/>
      <w:sz w:val="52"/>
      <w:szCs w:val="8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FF4"/>
    <w:pPr>
      <w:spacing w:before="240"/>
      <w:outlineLvl w:val="1"/>
    </w:pPr>
    <w:rPr>
      <w:rFonts w:cs="Arial"/>
      <w:bCs/>
      <w:color w:val="1B5899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FF4"/>
    <w:pPr>
      <w:spacing w:before="240"/>
      <w:outlineLvl w:val="2"/>
    </w:pPr>
    <w:rPr>
      <w:rFonts w:cs="Arial"/>
      <w:bCs/>
      <w:color w:val="1B5899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FF4"/>
    <w:pPr>
      <w:spacing w:before="240"/>
      <w:outlineLvl w:val="3"/>
    </w:pPr>
    <w:rPr>
      <w:rFonts w:cs="Arial"/>
      <w:b/>
      <w:bCs/>
      <w:i/>
      <w:iCs/>
      <w:color w:val="1B5899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23FF4"/>
    <w:rPr>
      <w:rFonts w:ascii="Arial" w:eastAsia="MS Mincho" w:hAnsi="Arial" w:cs="Arial"/>
      <w:b/>
      <w:color w:val="1B5899"/>
      <w:sz w:val="52"/>
      <w:szCs w:val="8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23FF4"/>
    <w:rPr>
      <w:rFonts w:ascii="Arial" w:hAnsi="Arial" w:cs="Arial"/>
      <w:bCs/>
      <w:color w:val="1B58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F23FF4"/>
    <w:rPr>
      <w:rFonts w:ascii="Arial" w:hAnsi="Arial" w:cs="Arial"/>
      <w:bCs/>
      <w:color w:val="1B58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23FF4"/>
    <w:rPr>
      <w:rFonts w:ascii="Arial" w:hAnsi="Arial" w:cs="Arial"/>
      <w:b/>
      <w:bCs/>
      <w:i/>
      <w:iCs/>
      <w:color w:val="1B5899"/>
      <w:sz w:val="22"/>
      <w:szCs w:val="20"/>
    </w:rPr>
  </w:style>
  <w:style w:type="paragraph" w:styleId="NoSpacing">
    <w:name w:val="No Spacing"/>
    <w:uiPriority w:val="1"/>
    <w:qFormat/>
    <w:rsid w:val="00EF4AC5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DC5E03"/>
    <w:pPr>
      <w:numPr>
        <w:numId w:val="1"/>
      </w:numPr>
      <w:tabs>
        <w:tab w:val="left" w:pos="2835"/>
      </w:tabs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rFonts w:eastAsiaTheme="minorEastAsi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1F5BA8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1F5BA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1F5BA8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7687" w:themeColor="accent1"/>
        <w:bottom w:val="single" w:sz="4" w:space="10" w:color="007687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66ECC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character" w:styleId="PageNumber">
    <w:name w:val="page number"/>
    <w:basedOn w:val="DefaultParagraphFont"/>
    <w:uiPriority w:val="99"/>
    <w:semiHidden/>
    <w:unhideWhenUsed/>
    <w:rsid w:val="00D67137"/>
  </w:style>
  <w:style w:type="paragraph" w:customStyle="1" w:styleId="-copy2mmspace">
    <w:name w:val="- copy_2mm space"/>
    <w:basedOn w:val="Normal"/>
    <w:uiPriority w:val="99"/>
    <w:rsid w:val="00A842C4"/>
    <w:pPr>
      <w:tabs>
        <w:tab w:val="left" w:pos="283"/>
        <w:tab w:val="left" w:pos="567"/>
        <w:tab w:val="left" w:pos="850"/>
        <w:tab w:val="left" w:pos="1020"/>
      </w:tabs>
      <w:suppressAutoHyphens/>
      <w:autoSpaceDE w:val="0"/>
      <w:autoSpaceDN w:val="0"/>
      <w:adjustRightInd w:val="0"/>
      <w:spacing w:after="113" w:line="260" w:lineRule="atLeast"/>
      <w:textAlignment w:val="center"/>
    </w:pPr>
    <w:rPr>
      <w:rFonts w:ascii="MetaOT-Norm" w:hAnsi="MetaOT-Norm" w:cs="MetaOT-Norm"/>
      <w:color w:val="000000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87503"/>
    <w:rPr>
      <w:color w:val="0091C7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75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503"/>
    <w:rPr>
      <w:color w:val="482366" w:themeColor="followedHyperlink"/>
      <w:u w:val="single"/>
    </w:rPr>
  </w:style>
  <w:style w:type="paragraph" w:styleId="ListBullet">
    <w:name w:val="List Bullet"/>
    <w:basedOn w:val="Normal"/>
    <w:rsid w:val="00BA1D25"/>
    <w:pPr>
      <w:numPr>
        <w:numId w:val="3"/>
      </w:numPr>
      <w:tabs>
        <w:tab w:val="clear" w:pos="360"/>
      </w:tabs>
      <w:spacing w:after="0" w:line="240" w:lineRule="auto"/>
      <w:ind w:left="0" w:firstLine="0"/>
      <w:contextualSpacing/>
    </w:pPr>
    <w:rPr>
      <w:rFonts w:eastAsia="Times" w:cs="Times New Roman"/>
      <w:sz w:val="24"/>
      <w:szCs w:val="20"/>
      <w:lang w:eastAsia="en-AU"/>
    </w:rPr>
  </w:style>
  <w:style w:type="paragraph" w:customStyle="1" w:styleId="Style1">
    <w:name w:val="Style1"/>
    <w:basedOn w:val="ListBullet"/>
    <w:link w:val="Style1Char"/>
    <w:qFormat/>
    <w:rsid w:val="00BA1D25"/>
    <w:pPr>
      <w:spacing w:after="60"/>
      <w:contextualSpacing w:val="0"/>
    </w:pPr>
    <w:rPr>
      <w:sz w:val="20"/>
    </w:rPr>
  </w:style>
  <w:style w:type="paragraph" w:customStyle="1" w:styleId="Normal2">
    <w:name w:val="Normal 2"/>
    <w:basedOn w:val="Normal"/>
    <w:qFormat/>
    <w:rsid w:val="00BA1D25"/>
    <w:pPr>
      <w:spacing w:before="120" w:line="240" w:lineRule="auto"/>
    </w:pPr>
    <w:rPr>
      <w:rFonts w:eastAsia="Times" w:cs="Times New Roman"/>
      <w:sz w:val="20"/>
      <w:szCs w:val="20"/>
      <w:lang w:eastAsia="en-AU"/>
    </w:rPr>
  </w:style>
  <w:style w:type="character" w:customStyle="1" w:styleId="Style1Char">
    <w:name w:val="Style1 Char"/>
    <w:link w:val="Style1"/>
    <w:rsid w:val="00BA1D25"/>
    <w:rPr>
      <w:rFonts w:ascii="Arial" w:eastAsia="Times" w:hAnsi="Arial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hoolsdirectory.eq.edu.a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luecard.qld.gov.au/index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saq.com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uecard.qld.gov.au/index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mmunitylanguageschools@qed.qld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risbane.qld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DoE Theme 2023">
  <a:themeElements>
    <a:clrScheme name="DoE colour palette 1">
      <a:dk1>
        <a:srgbClr val="0F2C51"/>
      </a:dk1>
      <a:lt1>
        <a:srgbClr val="FFFFFF"/>
      </a:lt1>
      <a:dk2>
        <a:srgbClr val="0F2C51"/>
      </a:dk2>
      <a:lt2>
        <a:srgbClr val="E7E6E6"/>
      </a:lt2>
      <a:accent1>
        <a:srgbClr val="007687"/>
      </a:accent1>
      <a:accent2>
        <a:srgbClr val="A12068"/>
      </a:accent2>
      <a:accent3>
        <a:srgbClr val="482366"/>
      </a:accent3>
      <a:accent4>
        <a:srgbClr val="0091C7"/>
      </a:accent4>
      <a:accent5>
        <a:srgbClr val="A6CE38"/>
      </a:accent5>
      <a:accent6>
        <a:srgbClr val="F6861F"/>
      </a:accent6>
      <a:hlink>
        <a:srgbClr val="0091C7"/>
      </a:hlink>
      <a:folHlink>
        <a:srgbClr val="482366"/>
      </a:folHlink>
    </a:clrScheme>
    <a:fontScheme name="Office Them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oE Theme 2023" id="{D1E7E627-A0D8-FA4A-B848-5F69B30D0E35}" vid="{CE8D4B8D-2BA3-0243-B26C-6027DEC7B1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ContentApprover xmlns="3103775f-ea0f-4efe-86cb-29909d47bfa2">
      <UserInfo>
        <DisplayName/>
        <AccountId xsi:nil="true"/>
        <AccountType/>
      </UserInfo>
    </PPContentApprover>
    <PPLastReviewedBy xmlns="3103775f-ea0f-4efe-86cb-29909d47bfa2">
      <UserInfo>
        <DisplayName>GAO, Rochelle</DisplayName>
        <AccountId>119</AccountId>
        <AccountType/>
      </UserInfo>
    </PPLastReviewedBy>
    <PPModeratedBy xmlns="3103775f-ea0f-4efe-86cb-29909d47bfa2">
      <UserInfo>
        <DisplayName>GAO, Rochelle</DisplayName>
        <AccountId>119</AccountId>
        <AccountType/>
      </UserInfo>
    </PPModeratedBy>
    <PPSubmittedBy xmlns="3103775f-ea0f-4efe-86cb-29909d47bfa2">
      <UserInfo>
        <DisplayName/>
        <AccountId xsi:nil="true"/>
        <AccountType/>
      </UserInfo>
    </PPSubmittedBy>
    <PPReferenceNumber xmlns="3103775f-ea0f-4efe-86cb-29909d47bfa2" xsi:nil="true"/>
    <PPModeratedDate xmlns="3103775f-ea0f-4efe-86cb-29909d47bfa2">2026-05-21T01:02:52+00:00</PPModeratedDate>
    <PPLastReviewedDate xmlns="3103775f-ea0f-4efe-86cb-29909d47bfa2">2026-05-21T01:02:52+00:00</PPLastReviewedDate>
    <PPContentAuthor xmlns="3103775f-ea0f-4efe-86cb-29909d47bfa2">
      <UserInfo>
        <DisplayName/>
        <AccountId xsi:nil="true"/>
        <AccountType/>
      </UserInfo>
    </PPContentAuthor>
    <PPContentOwner xmlns="3103775f-ea0f-4efe-86cb-29909d47bfa2">
      <UserInfo>
        <DisplayName>JANKE, Karene</DisplayName>
        <AccountId>120</AccountId>
        <AccountType/>
      </UserInfo>
    </PPContentOwner>
    <PPSubmittedDate xmlns="3103775f-ea0f-4efe-86cb-29909d47bfa2" xsi:nil="true"/>
    <PPPublishedNotificationAddresses xmlns="3103775f-ea0f-4efe-86cb-29909d47bfa2" xsi:nil="true"/>
    <PPReviewDate xmlns="3103775f-ea0f-4efe-86cb-29909d47bf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604F3C0302E40B3EFFD037AC40B52" ma:contentTypeVersion="1" ma:contentTypeDescription="Create a new document." ma:contentTypeScope="" ma:versionID="a01335670e4a21b4af9ac550e15bf0ce">
  <xsd:schema xmlns:xsd="http://www.w3.org/2001/XMLSchema" xmlns:xs="http://www.w3.org/2001/XMLSchema" xmlns:p="http://schemas.microsoft.com/office/2006/metadata/properties" xmlns:ns1="http://schemas.microsoft.com/sharepoint/v3" xmlns:ns2="3103775f-ea0f-4efe-86cb-29909d47bfa2" targetNamespace="http://schemas.microsoft.com/office/2006/metadata/properties" ma:root="true" ma:fieldsID="421689a734a0cd43a5f073f1ef6271e5" ns1:_="" ns2:_="">
    <xsd:import namespace="http://schemas.microsoft.com/sharepoint/v3"/>
    <xsd:import namespace="3103775f-ea0f-4efe-86cb-29909d47bfa2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3775f-ea0f-4efe-86cb-29909d47bfa2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C980F50-CA6B-4CD5-BAE7-1341EDE09DA0}"/>
</file>

<file path=customXml/itemProps2.xml><?xml version="1.0" encoding="utf-8"?>
<ds:datastoreItem xmlns:ds="http://schemas.openxmlformats.org/officeDocument/2006/customXml" ds:itemID="{EFDA19C9-F808-45D8-A2A8-321915E0DDBA}">
  <ds:schemaRefs>
    <ds:schemaRef ds:uri="http://schemas.microsoft.com/office/2006/metadata/properties"/>
    <ds:schemaRef ds:uri="http://schemas.microsoft.com/office/infopath/2007/PartnerControls"/>
    <ds:schemaRef ds:uri="163879fb-622b-44d7-a731-33e3b194bd2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DB04987-EAF7-46A3-9FC0-AE493DE40475}"/>
</file>

<file path=customXml/itemProps4.xml><?xml version="1.0" encoding="utf-8"?>
<ds:datastoreItem xmlns:ds="http://schemas.openxmlformats.org/officeDocument/2006/customXml" ds:itemID="{443ECF29-6807-7840-9A9B-5FE9D719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QGBB A4 page portrait</vt:lpstr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up a new community language school fact sheet</dc:title>
  <dc:subject>Setting up a new community language school fact sheet</dc:subject>
  <dc:creator>Queensland Government</dc:creator>
  <cp:keywords>Setting up; new; community; language school; fact sheet</cp:keywords>
  <dc:description/>
  <cp:revision>2</cp:revision>
  <cp:lastPrinted>2018-01-16T02:55:00Z</cp:lastPrinted>
  <dcterms:created xsi:type="dcterms:W3CDTF">2026-05-06T04:37:00Z</dcterms:created>
  <dcterms:modified xsi:type="dcterms:W3CDTF">2026-05-06T04:37:00Z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0x010100F03604F3C0302E40B3EFFD037AC40B52</vt:lpwstr>
  </property>
</Properties>
</file>